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FD" w:rsidRPr="006B16BE" w:rsidRDefault="001369C5" w:rsidP="00436ED2">
      <w:pPr>
        <w:widowControl/>
        <w:spacing w:line="560" w:lineRule="exact"/>
        <w:jc w:val="center"/>
        <w:rPr>
          <w:rFonts w:ascii="方正小标宋简体" w:eastAsia="方正小标宋简体" w:hAnsi="Times New Roman" w:cs="Times New Roman"/>
          <w:b/>
          <w:color w:val="000000"/>
          <w:kern w:val="0"/>
          <w:sz w:val="40"/>
          <w:szCs w:val="28"/>
        </w:rPr>
      </w:pPr>
      <w:r>
        <w:rPr>
          <w:rFonts w:ascii="方正小标宋简体" w:eastAsia="方正小标宋简体" w:hAnsi="华文中宋" w:cs="Times New Roman" w:hint="eastAsia"/>
          <w:b/>
          <w:color w:val="000000"/>
          <w:kern w:val="0"/>
          <w:sz w:val="40"/>
          <w:szCs w:val="28"/>
        </w:rPr>
        <w:t>帝国理工学院</w:t>
      </w:r>
      <w:r w:rsidR="001C13FD" w:rsidRPr="006B16BE">
        <w:rPr>
          <w:rFonts w:ascii="方正小标宋简体" w:eastAsia="方正小标宋简体" w:hAnsi="Times New Roman" w:cs="Times New Roman" w:hint="eastAsia"/>
          <w:b/>
          <w:color w:val="000000"/>
          <w:kern w:val="0"/>
          <w:sz w:val="40"/>
          <w:szCs w:val="28"/>
        </w:rPr>
        <w:t>201</w:t>
      </w:r>
      <w:r w:rsidR="00BB06B1">
        <w:rPr>
          <w:rFonts w:ascii="方正小标宋简体" w:eastAsia="方正小标宋简体" w:hAnsi="Times New Roman" w:cs="Times New Roman" w:hint="eastAsia"/>
          <w:b/>
          <w:color w:val="000000"/>
          <w:kern w:val="0"/>
          <w:sz w:val="40"/>
          <w:szCs w:val="28"/>
        </w:rPr>
        <w:t>9</w:t>
      </w:r>
      <w:r w:rsidR="001C13FD" w:rsidRPr="006B16BE">
        <w:rPr>
          <w:rFonts w:ascii="方正小标宋简体" w:eastAsia="方正小标宋简体" w:hAnsi="华文中宋" w:cs="Times New Roman" w:hint="eastAsia"/>
          <w:b/>
          <w:color w:val="000000"/>
          <w:kern w:val="0"/>
          <w:sz w:val="40"/>
          <w:szCs w:val="28"/>
        </w:rPr>
        <w:t>年</w:t>
      </w:r>
      <w:r w:rsidR="001C13FD" w:rsidRPr="006B16BE">
        <w:rPr>
          <w:rFonts w:ascii="方正小标宋简体" w:eastAsia="方正小标宋简体" w:hAnsi="华文中宋" w:cs="Times New Roman" w:hint="eastAsia"/>
          <w:b/>
          <w:color w:val="333333"/>
          <w:sz w:val="40"/>
          <w:szCs w:val="28"/>
          <w:shd w:val="clear" w:color="auto" w:fill="FFFFFF"/>
        </w:rPr>
        <w:t>暑期</w:t>
      </w:r>
      <w:r w:rsidR="001C13FD" w:rsidRPr="006B16BE">
        <w:rPr>
          <w:rFonts w:ascii="方正小标宋简体" w:eastAsia="方正小标宋简体" w:hAnsi="华文中宋" w:cs="Times New Roman" w:hint="eastAsia"/>
          <w:b/>
          <w:color w:val="000000"/>
          <w:kern w:val="0"/>
          <w:sz w:val="40"/>
          <w:szCs w:val="28"/>
        </w:rPr>
        <w:t>课程项目</w:t>
      </w:r>
      <w:r w:rsidR="00813645">
        <w:rPr>
          <w:rFonts w:ascii="方正小标宋简体" w:eastAsia="方正小标宋简体" w:hAnsi="华文中宋" w:cs="Times New Roman" w:hint="eastAsia"/>
          <w:b/>
          <w:color w:val="000000"/>
          <w:kern w:val="0"/>
          <w:sz w:val="40"/>
          <w:szCs w:val="28"/>
        </w:rPr>
        <w:t>招生简章</w:t>
      </w:r>
    </w:p>
    <w:p w:rsidR="004F7BB5" w:rsidRDefault="004F7BB5" w:rsidP="0093782C">
      <w:pPr>
        <w:widowControl/>
        <w:spacing w:line="560" w:lineRule="exact"/>
        <w:ind w:firstLineChars="200" w:firstLine="640"/>
        <w:jc w:val="left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</w:p>
    <w:p w:rsidR="001C13FD" w:rsidRPr="0093782C" w:rsidRDefault="001C13FD" w:rsidP="00436ED2">
      <w:pPr>
        <w:widowControl/>
        <w:spacing w:line="56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93782C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一、学校简介</w:t>
      </w:r>
    </w:p>
    <w:p w:rsidR="0059396D" w:rsidRPr="0059396D" w:rsidRDefault="001369C5" w:rsidP="001369C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1369C5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帝国理工学院（Imperial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1369C5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College London），简称帝国理工，成立于1907年，位于英国伦敦，是英国罗素大学集团成员、金砖五校之一、欧洲IDEA联盟成员，是一所主攻理学、工学、医学和商学的世界顶尖公立研究型大学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1369C5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在2019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 xml:space="preserve"> </w:t>
      </w:r>
      <w:r w:rsidRPr="001369C5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QS世界大学排名中名列世界第8位，英国第3位。其研究水平被公认为英国大学的三甲之列，尤其以工程专业而著名。从发现青霉素到世界上第一件隐形斗篷，一代又一代的帝国理工员工、校友和学生用尖端创新改变了世界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1369C5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这些开创性工作共获得了14项诺贝尔奖、81项医学科学院奖学金、77项皇家工程院奖学金和73项皇家学会奖学金。</w:t>
      </w:r>
    </w:p>
    <w:p w:rsidR="001C13FD" w:rsidRPr="0093782C" w:rsidRDefault="001C13FD" w:rsidP="00436ED2">
      <w:pPr>
        <w:widowControl/>
        <w:spacing w:line="560" w:lineRule="exact"/>
        <w:rPr>
          <w:rFonts w:ascii="黑体" w:eastAsia="黑体" w:hAnsi="黑体" w:cs="Times New Roman"/>
          <w:color w:val="000000"/>
          <w:kern w:val="0"/>
          <w:sz w:val="32"/>
          <w:szCs w:val="32"/>
        </w:rPr>
      </w:pPr>
      <w:r w:rsidRPr="0093782C">
        <w:rPr>
          <w:rFonts w:ascii="黑体" w:eastAsia="黑体" w:hAnsi="黑体" w:cs="Times New Roman" w:hint="eastAsia"/>
          <w:color w:val="000000"/>
          <w:kern w:val="0"/>
          <w:sz w:val="32"/>
          <w:szCs w:val="32"/>
        </w:rPr>
        <w:t>二、项目简介</w:t>
      </w:r>
    </w:p>
    <w:p w:rsidR="001C13FD" w:rsidRPr="0093782C" w:rsidRDefault="001C13FD" w:rsidP="00436ED2">
      <w:pPr>
        <w:pStyle w:val="a3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3782C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项目时间</w:t>
      </w:r>
    </w:p>
    <w:p w:rsidR="001C13FD" w:rsidRPr="0093782C" w:rsidRDefault="001C13FD" w:rsidP="00436ED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3782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201</w:t>
      </w:r>
      <w:r w:rsidR="00EB3B0A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9</w:t>
      </w:r>
      <w:r w:rsidRPr="0093782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年7月</w:t>
      </w:r>
      <w:r w:rsidR="001369C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18</w:t>
      </w:r>
      <w:r w:rsidRPr="0093782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日-8月</w:t>
      </w:r>
      <w:r w:rsidR="001369C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14</w:t>
      </w:r>
      <w:r w:rsidRPr="0093782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日</w:t>
      </w:r>
    </w:p>
    <w:p w:rsidR="008A29B4" w:rsidRPr="008A29B4" w:rsidRDefault="008A29B4" w:rsidP="00436ED2">
      <w:pPr>
        <w:pStyle w:val="a3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8A29B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招生对象</w:t>
      </w:r>
      <w:r w:rsidR="001369C5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及要求</w:t>
      </w:r>
    </w:p>
    <w:p w:rsidR="008A29B4" w:rsidRPr="008A29B4" w:rsidRDefault="001369C5" w:rsidP="001369C5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在读</w:t>
      </w:r>
      <w:r w:rsidRPr="001369C5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本科生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</w:t>
      </w:r>
      <w:r w:rsidRPr="001369C5"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  <w:t>英语水平能够满足全英文授课学习要求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，并提供英语四、六级成绩单。</w:t>
      </w:r>
    </w:p>
    <w:p w:rsidR="001C13FD" w:rsidRPr="0093782C" w:rsidRDefault="001C13FD" w:rsidP="00436ED2">
      <w:pPr>
        <w:pStyle w:val="a3"/>
        <w:numPr>
          <w:ilvl w:val="0"/>
          <w:numId w:val="1"/>
        </w:numPr>
        <w:spacing w:line="560" w:lineRule="exact"/>
        <w:ind w:left="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 w:rsidRPr="0093782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项目费用</w:t>
      </w:r>
    </w:p>
    <w:p w:rsidR="001C13FD" w:rsidRPr="0093782C" w:rsidRDefault="001369C5" w:rsidP="00436ED2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/>
          <w:kern w:val="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5700英镑</w:t>
      </w:r>
      <w:r w:rsidR="001C13FD" w:rsidRPr="0093782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/人，费用包括：</w:t>
      </w:r>
      <w:r w:rsidR="008A29B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学校</w:t>
      </w:r>
      <w:r w:rsidR="00EB3B0A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课程费用、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课程耗材费用、课程活动费用、</w:t>
      </w:r>
      <w:r w:rsidR="00EB3B0A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住宿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费等</w:t>
      </w:r>
      <w:r w:rsidR="001C13FD" w:rsidRPr="0093782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；费用不包括：国际机票、签证费</w:t>
      </w:r>
      <w:r w:rsidR="008A29B4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餐饮及其他个人费用</w:t>
      </w:r>
      <w:r w:rsidR="001C13FD" w:rsidRPr="0093782C">
        <w:rPr>
          <w:rFonts w:ascii="仿宋_GB2312" w:eastAsia="仿宋_GB2312" w:hAnsi="Times New Roman" w:cs="Times New Roman" w:hint="eastAsia"/>
          <w:color w:val="000000"/>
          <w:kern w:val="0"/>
          <w:sz w:val="32"/>
          <w:szCs w:val="32"/>
        </w:rPr>
        <w:t>。</w:t>
      </w:r>
    </w:p>
    <w:sectPr w:rsidR="001C13FD" w:rsidRPr="0093782C" w:rsidSect="004F7BB5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96C" w:rsidRDefault="00F9196C" w:rsidP="00A9432F">
      <w:r>
        <w:separator/>
      </w:r>
    </w:p>
  </w:endnote>
  <w:endnote w:type="continuationSeparator" w:id="0">
    <w:p w:rsidR="00F9196C" w:rsidRDefault="00F9196C" w:rsidP="00A9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96C" w:rsidRDefault="00F9196C" w:rsidP="00A9432F">
      <w:r>
        <w:separator/>
      </w:r>
    </w:p>
  </w:footnote>
  <w:footnote w:type="continuationSeparator" w:id="0">
    <w:p w:rsidR="00F9196C" w:rsidRDefault="00F9196C" w:rsidP="00A94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C06DF"/>
    <w:multiLevelType w:val="hybridMultilevel"/>
    <w:tmpl w:val="97589976"/>
    <w:lvl w:ilvl="0" w:tplc="B590ED2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9CF"/>
    <w:rsid w:val="0005716E"/>
    <w:rsid w:val="00087D56"/>
    <w:rsid w:val="000A55F9"/>
    <w:rsid w:val="000D11E0"/>
    <w:rsid w:val="000E777C"/>
    <w:rsid w:val="000F6D6E"/>
    <w:rsid w:val="001369C5"/>
    <w:rsid w:val="0013768D"/>
    <w:rsid w:val="00156262"/>
    <w:rsid w:val="00184B08"/>
    <w:rsid w:val="001A6FF7"/>
    <w:rsid w:val="001B7951"/>
    <w:rsid w:val="001C13FD"/>
    <w:rsid w:val="001F63BA"/>
    <w:rsid w:val="002148E9"/>
    <w:rsid w:val="00366621"/>
    <w:rsid w:val="00371026"/>
    <w:rsid w:val="003D6301"/>
    <w:rsid w:val="003E29CF"/>
    <w:rsid w:val="00436ED2"/>
    <w:rsid w:val="004379BA"/>
    <w:rsid w:val="004D2FF0"/>
    <w:rsid w:val="004F7BB5"/>
    <w:rsid w:val="00517FF4"/>
    <w:rsid w:val="00542FD2"/>
    <w:rsid w:val="0056389B"/>
    <w:rsid w:val="0059396D"/>
    <w:rsid w:val="0060290F"/>
    <w:rsid w:val="00634952"/>
    <w:rsid w:val="006577B2"/>
    <w:rsid w:val="0068242E"/>
    <w:rsid w:val="006C27F8"/>
    <w:rsid w:val="007179AF"/>
    <w:rsid w:val="007413D4"/>
    <w:rsid w:val="007479E8"/>
    <w:rsid w:val="007B58C2"/>
    <w:rsid w:val="007D21E1"/>
    <w:rsid w:val="00813645"/>
    <w:rsid w:val="00843EB0"/>
    <w:rsid w:val="0087244C"/>
    <w:rsid w:val="00880202"/>
    <w:rsid w:val="008A29B4"/>
    <w:rsid w:val="008D3139"/>
    <w:rsid w:val="0093782C"/>
    <w:rsid w:val="009420E3"/>
    <w:rsid w:val="00971840"/>
    <w:rsid w:val="009A0856"/>
    <w:rsid w:val="00A10246"/>
    <w:rsid w:val="00A27FCB"/>
    <w:rsid w:val="00A9432F"/>
    <w:rsid w:val="00AB60BF"/>
    <w:rsid w:val="00B5318B"/>
    <w:rsid w:val="00B8620C"/>
    <w:rsid w:val="00BB06B1"/>
    <w:rsid w:val="00BE4586"/>
    <w:rsid w:val="00C34CB2"/>
    <w:rsid w:val="00C76B52"/>
    <w:rsid w:val="00C97C5B"/>
    <w:rsid w:val="00D71DDA"/>
    <w:rsid w:val="00D85AEB"/>
    <w:rsid w:val="00E4588F"/>
    <w:rsid w:val="00E50AC2"/>
    <w:rsid w:val="00E56D63"/>
    <w:rsid w:val="00E80A78"/>
    <w:rsid w:val="00EB3B0A"/>
    <w:rsid w:val="00EE3D9C"/>
    <w:rsid w:val="00EE5D41"/>
    <w:rsid w:val="00F02DD1"/>
    <w:rsid w:val="00F11C20"/>
    <w:rsid w:val="00F4444B"/>
    <w:rsid w:val="00F9196C"/>
    <w:rsid w:val="00FC538A"/>
    <w:rsid w:val="00FF4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2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0BF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A94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9432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94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9432F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B3B0A"/>
    <w:rPr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EB3B0A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3B0A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EB3B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3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5337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</dc:creator>
  <cp:lastModifiedBy>Administrator</cp:lastModifiedBy>
  <cp:revision>14</cp:revision>
  <dcterms:created xsi:type="dcterms:W3CDTF">2018-05-21T07:13:00Z</dcterms:created>
  <dcterms:modified xsi:type="dcterms:W3CDTF">2019-05-31T09:36:00Z</dcterms:modified>
</cp:coreProperties>
</file>